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07F3D6" w14:textId="77777777" w:rsidR="0084707A" w:rsidRDefault="006B0DF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118F17C" wp14:editId="44F509B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18647E" w14:paraId="02DD391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74CA5BC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27EC875" w14:textId="029679F3" w:rsidR="0018647E" w:rsidRDefault="0064518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Integración del COPEP Municipal</w:t>
            </w:r>
          </w:p>
        </w:tc>
        <w:tc>
          <w:tcPr>
            <w:tcW w:w="2520" w:type="dxa"/>
            <w:shd w:val="clear" w:color="auto" w:fill="99CC00"/>
          </w:tcPr>
          <w:p w14:paraId="74DCFBF4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CBABC78" w14:textId="11AFC1FD" w:rsidR="0018647E" w:rsidRP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18647E">
              <w:rPr>
                <w:b/>
                <w:bCs/>
                <w:lang w:val="en-US"/>
              </w:rPr>
              <w:t>PR-MSL-DAFIM-ICM-02</w:t>
            </w:r>
          </w:p>
        </w:tc>
      </w:tr>
      <w:tr w:rsidR="0018647E" w14:paraId="6DBEFFC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7BE4C820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12DE757B" w14:textId="6F358CBE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Integración del COPEP Municipal</w:t>
            </w:r>
          </w:p>
        </w:tc>
        <w:tc>
          <w:tcPr>
            <w:tcW w:w="2520" w:type="dxa"/>
            <w:shd w:val="clear" w:color="auto" w:fill="99CC00"/>
          </w:tcPr>
          <w:p w14:paraId="7B4DB1D8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EAC9437" w14:textId="36A69D0B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18647E" w14:paraId="47E65122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81A842C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4C4D41C8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4AE17F88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18647E" w14:paraId="42D71B6D" w14:textId="77777777">
        <w:tc>
          <w:tcPr>
            <w:tcW w:w="4531" w:type="dxa"/>
            <w:gridSpan w:val="3"/>
            <w:vAlign w:val="center"/>
          </w:tcPr>
          <w:p w14:paraId="18107759" w14:textId="6447EAC4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2AC1BCB4" w14:textId="57EA6DFF" w:rsidR="0018647E" w:rsidRDefault="00281162" w:rsidP="00281162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3DB42408" w14:textId="476E3BF2" w:rsidR="0018647E" w:rsidRDefault="00281162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18647E" w14:paraId="6706FB7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5143FA3D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E3E79A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D38D8EF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E7286F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18647E" w14:paraId="161F56B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1EA1FEF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5DD7D888" w14:textId="77777777" w:rsidR="0018647E" w:rsidRP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  <w:hyperlink r:id="rId9">
              <w:r w:rsidRPr="0018647E">
                <w:rPr>
                  <w:rFonts w:ascii="Century Gothic" w:eastAsia="Century Gothic" w:hAnsi="Century Gothic" w:cs="Century Gothic"/>
                  <w:b/>
                </w:rPr>
                <w:t xml:space="preserve">Kelly </w:t>
              </w:r>
              <w:proofErr w:type="spellStart"/>
              <w:r w:rsidRPr="0018647E">
                <w:rPr>
                  <w:rFonts w:ascii="Century Gothic" w:eastAsia="Century Gothic" w:hAnsi="Century Gothic" w:cs="Century Gothic"/>
                  <w:b/>
                </w:rPr>
                <w:t>Edenylson</w:t>
              </w:r>
              <w:proofErr w:type="spellEnd"/>
              <w:r w:rsidRPr="0018647E">
                <w:rPr>
                  <w:rFonts w:ascii="Century Gothic" w:eastAsia="Century Gothic" w:hAnsi="Century Gothic" w:cs="Century Gothic"/>
                  <w:b/>
                </w:rPr>
                <w:t xml:space="preserve"> Rosales Saravia</w:t>
              </w:r>
            </w:hyperlink>
          </w:p>
        </w:tc>
        <w:tc>
          <w:tcPr>
            <w:tcW w:w="2520" w:type="dxa"/>
            <w:vMerge w:val="restart"/>
          </w:tcPr>
          <w:p w14:paraId="3C9AC8E6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91A0430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18647E" w14:paraId="0323895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4F7E6E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3B21FC5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2379B24B" w14:textId="77777777" w:rsidR="0018647E" w:rsidRDefault="0018647E" w:rsidP="0018647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EB9A60A" w14:textId="77777777" w:rsidR="0018647E" w:rsidRDefault="0018647E" w:rsidP="0018647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18647E" w14:paraId="01AAE6E3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559129F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52C17D5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79B2E72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2751A16F" w14:textId="2B5E37C8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18647E" w14:paraId="39279005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68317D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C3F4387" w14:textId="588EB1C5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20E8EF3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38ED253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18647E" w14:paraId="6F2984FB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3DCCEFCD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A185918" w14:textId="7546C2A8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131EF4D1" w14:textId="77777777" w:rsidR="0018647E" w:rsidRDefault="0018647E" w:rsidP="0018647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5A2BC96" w14:textId="77777777" w:rsidR="0018647E" w:rsidRDefault="0018647E" w:rsidP="0018647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18647E" w14:paraId="30E8BB20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6DF7DC2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6E83698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75834B1E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8E5BF4D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18647E" w14:paraId="5832680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B5F7F68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693DEFCF" w14:textId="77777777" w:rsidR="00913F63" w:rsidRPr="00913F63" w:rsidRDefault="00913F63" w:rsidP="00913F63">
            <w:pPr>
              <w:rPr>
                <w:rFonts w:ascii="Century Gothic" w:eastAsia="Century Gothic" w:hAnsi="Century Gothic" w:cs="Century Gothic"/>
                <w:b/>
              </w:rPr>
            </w:pPr>
            <w:r w:rsidRPr="00913F63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49A7AF3E" w14:textId="2AF532E6" w:rsidR="0018647E" w:rsidRDefault="0018647E" w:rsidP="00913F63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40FABE1B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E5BF0D1" w14:textId="77777777" w:rsidR="0018647E" w:rsidRDefault="0018647E" w:rsidP="0018647E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18647E" w14:paraId="0ABA8D7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CEAABE" w14:textId="77777777" w:rsidR="0018647E" w:rsidRDefault="0018647E" w:rsidP="0018647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37903B4" w14:textId="1BAE7CE5" w:rsidR="0018647E" w:rsidRDefault="00913F63" w:rsidP="00913F63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913F63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448FF193" w14:textId="77777777" w:rsidR="0018647E" w:rsidRDefault="0018647E" w:rsidP="0018647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61335E6E" w14:textId="77777777" w:rsidR="0018647E" w:rsidRDefault="0018647E" w:rsidP="0018647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1D29AA0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483C5BA" w14:textId="77777777" w:rsidR="0018647E" w:rsidRDefault="0018647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82B806" w14:textId="77777777" w:rsidR="0084707A" w:rsidRDefault="006B0DF0" w:rsidP="00005E9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363164B8" w14:textId="51EB7954" w:rsidR="00046FD9" w:rsidRDefault="006B0DF0" w:rsidP="00046FD9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</w:t>
      </w:r>
      <w:r w:rsidR="00046FD9">
        <w:rPr>
          <w:rFonts w:ascii="Century Gothic" w:eastAsia="Century Gothic" w:hAnsi="Century Gothic" w:cs="Century Gothic"/>
          <w:sz w:val="24"/>
          <w:szCs w:val="24"/>
        </w:rPr>
        <w:t xml:space="preserve">integración del COPEP es una responsabilidad directa de la Dirección de </w:t>
      </w:r>
      <w:r w:rsidR="00005E97">
        <w:rPr>
          <w:rFonts w:ascii="Century Gothic" w:eastAsia="Century Gothic" w:hAnsi="Century Gothic" w:cs="Century Gothic"/>
          <w:sz w:val="24"/>
          <w:szCs w:val="24"/>
        </w:rPr>
        <w:t>Administración</w:t>
      </w:r>
      <w:r w:rsidR="00046FD9">
        <w:rPr>
          <w:rFonts w:ascii="Century Gothic" w:eastAsia="Century Gothic" w:hAnsi="Century Gothic" w:cs="Century Gothic"/>
          <w:sz w:val="24"/>
          <w:szCs w:val="24"/>
        </w:rPr>
        <w:t xml:space="preserve"> Financiera Integrada </w:t>
      </w:r>
      <w:r w:rsidR="00005E97">
        <w:rPr>
          <w:rFonts w:ascii="Century Gothic" w:eastAsia="Century Gothic" w:hAnsi="Century Gothic" w:cs="Century Gothic"/>
          <w:sz w:val="24"/>
          <w:szCs w:val="24"/>
        </w:rPr>
        <w:t>Municipal</w:t>
      </w:r>
      <w:r w:rsidR="00046FD9">
        <w:rPr>
          <w:rFonts w:ascii="Century Gothic" w:eastAsia="Century Gothic" w:hAnsi="Century Gothic" w:cs="Century Gothic"/>
          <w:sz w:val="24"/>
          <w:szCs w:val="24"/>
        </w:rPr>
        <w:t xml:space="preserve"> porque es la e</w:t>
      </w:r>
      <w:r w:rsidR="00046FD9" w:rsidRPr="00046FD9">
        <w:rPr>
          <w:rFonts w:ascii="Century Gothic" w:eastAsia="Century Gothic" w:hAnsi="Century Gothic" w:cs="Century Gothic"/>
          <w:sz w:val="24"/>
          <w:szCs w:val="24"/>
        </w:rPr>
        <w:t xml:space="preserve">ncargada de consolidar, analizar y recomendar al COPEP MUNICIPAL la programación cuatrimestral institucional. </w:t>
      </w:r>
    </w:p>
    <w:p w14:paraId="15C2D603" w14:textId="77777777" w:rsidR="0084707A" w:rsidRDefault="006B0DF0" w:rsidP="00005E9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6E98F3EC" w14:textId="77777777" w:rsidR="0084707A" w:rsidRPr="00005E97" w:rsidRDefault="006B0DF0" w:rsidP="00005E97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CD2A5D5" w14:textId="77777777" w:rsidR="0084707A" w:rsidRPr="00005E97" w:rsidRDefault="006B0DF0" w:rsidP="00005E97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Código Municipal, Decreto 12-2012</w:t>
      </w:r>
    </w:p>
    <w:p w14:paraId="3830DB62" w14:textId="77777777" w:rsidR="0084707A" w:rsidRPr="00005E97" w:rsidRDefault="006B0DF0" w:rsidP="00005E97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Ley Orgánica del Presupuesto y su Reglamento, Decreto 101-97</w:t>
      </w:r>
    </w:p>
    <w:p w14:paraId="34615CA8" w14:textId="16305EAD" w:rsidR="00021A17" w:rsidRPr="00005E97" w:rsidRDefault="00021A17" w:rsidP="00005E97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Manual de Administración Financiera Integrada Municipal -MAFIM- Acuerdo Ministerial 558-2021 Segunda Edición</w:t>
      </w:r>
    </w:p>
    <w:p w14:paraId="063ADC69" w14:textId="5C760219" w:rsidR="00F02ED5" w:rsidRPr="00005E97" w:rsidRDefault="00005E97" w:rsidP="00005E9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005E97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4A966C82" w14:textId="77777777" w:rsidR="00005E97" w:rsidRPr="00005E97" w:rsidRDefault="00005E97" w:rsidP="00005E9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005E97"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07CD8B86" w14:textId="77777777" w:rsidR="00005E97" w:rsidRP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Concejo Municipal</w:t>
      </w:r>
    </w:p>
    <w:p w14:paraId="736E546A" w14:textId="77777777" w:rsidR="00005E97" w:rsidRP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Alcalde Municipal</w:t>
      </w:r>
    </w:p>
    <w:p w14:paraId="6AA9644F" w14:textId="77777777" w:rsidR="00005E97" w:rsidRP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Dirección de Administración Financiera Integrada Municipal</w:t>
      </w:r>
    </w:p>
    <w:p w14:paraId="7F7A2A00" w14:textId="77777777" w:rsidR="00005E97" w:rsidRP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Director Municipal de Planificación</w:t>
      </w:r>
    </w:p>
    <w:p w14:paraId="55FB56D8" w14:textId="77777777" w:rsid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Coordinador de Contabilidad</w:t>
      </w:r>
    </w:p>
    <w:p w14:paraId="309CB5FC" w14:textId="77777777" w:rsid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Coordinador de Presupuesto</w:t>
      </w:r>
    </w:p>
    <w:p w14:paraId="4DEB876B" w14:textId="1B5BECEB" w:rsidR="00005E97" w:rsidRPr="00005E97" w:rsidRDefault="00005E97" w:rsidP="00005E97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Tesorero Municipal</w:t>
      </w:r>
    </w:p>
    <w:p w14:paraId="4854E33B" w14:textId="19C5E9F3" w:rsidR="0084707A" w:rsidRPr="00005E97" w:rsidRDefault="006B0DF0" w:rsidP="00005E97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005E97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Requisitos</w:t>
      </w:r>
    </w:p>
    <w:p w14:paraId="251FCEEB" w14:textId="77777777" w:rsidR="00005E97" w:rsidRDefault="00075B03" w:rsidP="00005E97">
      <w:pPr>
        <w:pStyle w:val="ListParagraph"/>
        <w:numPr>
          <w:ilvl w:val="0"/>
          <w:numId w:val="8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>Formulario de Solicitud</w:t>
      </w:r>
    </w:p>
    <w:p w14:paraId="4FD912C2" w14:textId="77777777" w:rsidR="00005E97" w:rsidRDefault="00046FD9" w:rsidP="00005E97">
      <w:pPr>
        <w:pStyle w:val="ListParagraph"/>
        <w:numPr>
          <w:ilvl w:val="0"/>
          <w:numId w:val="8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El Comité de Programación de la Ejecución Presupuestaria y Financiera (COPEP MUNICIPAL) será el encargado de analizar, revisar y controlar los flujos de ingresos y pagos que realizan los Gobiernos Locales, con el propósito de coadyuvar al eficiente y oportuno cumplimiento de los objetivos establecidos en el Plan Operativo Anual, determinará las líneas de acción a seguir en el manejo eficiente, racional y equitativo de los recursos financieros disponibles y aprobará conforme análisis efectuado, las cuotas financieras cuatrimestrales que correspondan a las unidades administrativas, dependencias municipales y responsables de los programas, de acuerdo a las solicitudes recibidas y la proyección financiera. </w:t>
      </w:r>
    </w:p>
    <w:p w14:paraId="5B462C89" w14:textId="77777777" w:rsidR="00005E97" w:rsidRDefault="00046FD9" w:rsidP="00005E97">
      <w:pPr>
        <w:pStyle w:val="ListParagraph"/>
        <w:numPr>
          <w:ilvl w:val="0"/>
          <w:numId w:val="8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Analizar y controlar la gestión integral eficiente y manejo responsable de los recursos, que permitan el cumplimiento de sus obligaciones en estricta concordancia con las prioridades municipales. </w:t>
      </w:r>
    </w:p>
    <w:p w14:paraId="5CEF4FC2" w14:textId="77777777" w:rsidR="00913F63" w:rsidRDefault="00913F63" w:rsidP="00913F63">
      <w:pPr>
        <w:pStyle w:val="ListParagraph"/>
        <w:rPr>
          <w:rFonts w:ascii="Century Gothic" w:eastAsia="Century Gothic" w:hAnsi="Century Gothic" w:cs="Century Gothic"/>
          <w:sz w:val="24"/>
          <w:szCs w:val="24"/>
        </w:rPr>
      </w:pPr>
    </w:p>
    <w:p w14:paraId="332BD4BD" w14:textId="39DC80CE" w:rsidR="00046FD9" w:rsidRPr="00005E97" w:rsidRDefault="00046FD9" w:rsidP="00005E97">
      <w:pPr>
        <w:pStyle w:val="ListParagraph"/>
        <w:numPr>
          <w:ilvl w:val="0"/>
          <w:numId w:val="8"/>
        </w:numPr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b/>
          <w:bCs/>
          <w:sz w:val="24"/>
          <w:szCs w:val="24"/>
        </w:rPr>
        <w:t xml:space="preserve">Integrantes </w:t>
      </w:r>
    </w:p>
    <w:p w14:paraId="338D299B" w14:textId="77777777" w:rsidR="00046FD9" w:rsidRPr="00046FD9" w:rsidRDefault="00046FD9" w:rsidP="00005E97">
      <w:pPr>
        <w:ind w:left="720"/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046FD9">
        <w:rPr>
          <w:rFonts w:ascii="Century Gothic" w:eastAsia="Century Gothic" w:hAnsi="Century Gothic" w:cs="Century Gothic"/>
          <w:sz w:val="24"/>
          <w:szCs w:val="24"/>
        </w:rPr>
        <w:t xml:space="preserve">El Comité deberá ser nombrado por la Autoridad Superior a través de un Punto de Acta y deberá estar integrado por: </w:t>
      </w:r>
    </w:p>
    <w:p w14:paraId="4981FC12" w14:textId="77777777" w:rsidR="00046FD9" w:rsidRPr="00005E97" w:rsidRDefault="00046FD9" w:rsidP="00005E97">
      <w:pPr>
        <w:pStyle w:val="ListParagraph"/>
        <w:numPr>
          <w:ilvl w:val="1"/>
          <w:numId w:val="8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Un integrante de la Comisión de Finanzas del Concejo Municipal </w:t>
      </w:r>
    </w:p>
    <w:p w14:paraId="1AB0136F" w14:textId="77777777" w:rsidR="00046FD9" w:rsidRPr="00005E97" w:rsidRDefault="00046FD9" w:rsidP="00005E97">
      <w:pPr>
        <w:pStyle w:val="ListParagraph"/>
        <w:numPr>
          <w:ilvl w:val="1"/>
          <w:numId w:val="8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Director Financiero </w:t>
      </w:r>
    </w:p>
    <w:p w14:paraId="6FE65B71" w14:textId="77777777" w:rsidR="00046FD9" w:rsidRPr="00005E97" w:rsidRDefault="00046FD9" w:rsidP="00005E97">
      <w:pPr>
        <w:pStyle w:val="ListParagraph"/>
        <w:numPr>
          <w:ilvl w:val="1"/>
          <w:numId w:val="8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Director Municipal de Planificación </w:t>
      </w:r>
    </w:p>
    <w:p w14:paraId="734F013F" w14:textId="77777777" w:rsidR="00046FD9" w:rsidRPr="00005E97" w:rsidRDefault="00046FD9" w:rsidP="00005E97">
      <w:pPr>
        <w:pStyle w:val="ListParagraph"/>
        <w:numPr>
          <w:ilvl w:val="1"/>
          <w:numId w:val="8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Encargado de Tesorería </w:t>
      </w:r>
    </w:p>
    <w:p w14:paraId="38EFD030" w14:textId="77777777" w:rsidR="00046FD9" w:rsidRPr="00005E97" w:rsidRDefault="00046FD9" w:rsidP="00005E97">
      <w:pPr>
        <w:pStyle w:val="ListParagraph"/>
        <w:numPr>
          <w:ilvl w:val="1"/>
          <w:numId w:val="8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005E97">
        <w:rPr>
          <w:rFonts w:ascii="Century Gothic" w:eastAsia="Century Gothic" w:hAnsi="Century Gothic" w:cs="Century Gothic"/>
          <w:sz w:val="24"/>
          <w:szCs w:val="24"/>
        </w:rPr>
        <w:t xml:space="preserve">Encargado de Presupuesto </w:t>
      </w:r>
    </w:p>
    <w:p w14:paraId="706568C2" w14:textId="77777777" w:rsidR="000A3847" w:rsidRDefault="000A3847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568210F9" w14:textId="5626371C" w:rsidR="0084707A" w:rsidRDefault="00005E97" w:rsidP="00280C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84707A" w14:paraId="38652BA3" w14:textId="77777777" w:rsidTr="00005E97">
        <w:tc>
          <w:tcPr>
            <w:tcW w:w="1271" w:type="dxa"/>
            <w:shd w:val="clear" w:color="auto" w:fill="92D050"/>
          </w:tcPr>
          <w:p w14:paraId="56D1F905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04B297B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6E832667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280C7A" w14:paraId="0C545A9D" w14:textId="77777777" w:rsidTr="00005E97">
        <w:trPr>
          <w:trHeight w:val="642"/>
        </w:trPr>
        <w:tc>
          <w:tcPr>
            <w:tcW w:w="1271" w:type="dxa"/>
            <w:vAlign w:val="center"/>
          </w:tcPr>
          <w:p w14:paraId="1C47ED8D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0E70EBD4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D13E0EF" w14:textId="56BCC83D" w:rsidR="00280C7A" w:rsidRDefault="00B301F4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solicitud de conformación del COPEP Municipal para el ejercicio fiscal vigente y lo entrega en Secretaría Municipal</w:t>
            </w:r>
          </w:p>
        </w:tc>
        <w:tc>
          <w:tcPr>
            <w:tcW w:w="3544" w:type="dxa"/>
          </w:tcPr>
          <w:p w14:paraId="542AE307" w14:textId="6CA329B5" w:rsidR="00280C7A" w:rsidRDefault="00B301F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75241" w14:paraId="2278D240" w14:textId="77777777" w:rsidTr="00005E97">
        <w:tc>
          <w:tcPr>
            <w:tcW w:w="1271" w:type="dxa"/>
            <w:vAlign w:val="center"/>
          </w:tcPr>
          <w:p w14:paraId="3E3EB6BE" w14:textId="1026B77F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06F56ACC" w14:textId="277B3C7C" w:rsidR="00A75241" w:rsidRDefault="00B301F4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18647E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solicitud y traslada para conocimiento y aprobación del Concejo Municipal</w:t>
            </w:r>
          </w:p>
        </w:tc>
        <w:tc>
          <w:tcPr>
            <w:tcW w:w="3544" w:type="dxa"/>
          </w:tcPr>
          <w:p w14:paraId="100ECA70" w14:textId="3ADEE09A" w:rsidR="00A75241" w:rsidRDefault="00B301F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A75241" w14:paraId="2EA0EC6F" w14:textId="77777777" w:rsidTr="00005E97">
        <w:tc>
          <w:tcPr>
            <w:tcW w:w="1271" w:type="dxa"/>
            <w:vAlign w:val="center"/>
          </w:tcPr>
          <w:p w14:paraId="5D44514A" w14:textId="6E9B37DC" w:rsidR="00A75241" w:rsidRDefault="00A75241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20EF6F55" w14:textId="3DCC22E9" w:rsidR="00A75241" w:rsidRDefault="00B301F4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Conoce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aprueba la solicitud de conformación del COPEP Municipal para el ejercicio fiscal vigente</w:t>
            </w:r>
          </w:p>
        </w:tc>
        <w:tc>
          <w:tcPr>
            <w:tcW w:w="3544" w:type="dxa"/>
          </w:tcPr>
          <w:p w14:paraId="1C8ED57D" w14:textId="02E6A57D" w:rsidR="00A75241" w:rsidRDefault="00B301F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280C7A" w14:paraId="223CA906" w14:textId="77777777" w:rsidTr="00005E97">
        <w:tc>
          <w:tcPr>
            <w:tcW w:w="1271" w:type="dxa"/>
            <w:vAlign w:val="center"/>
          </w:tcPr>
          <w:p w14:paraId="45C642A2" w14:textId="7196D0B7" w:rsidR="00280C7A" w:rsidRDefault="00B77B9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61F71D50" w14:textId="5B641185" w:rsidR="00280C7A" w:rsidRDefault="00B301F4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Certifica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Acuerdo Municipal de aprobación de conformación del COPEP Municipal y notifica a todas las partes interesadas</w:t>
            </w:r>
          </w:p>
        </w:tc>
        <w:tc>
          <w:tcPr>
            <w:tcW w:w="3544" w:type="dxa"/>
          </w:tcPr>
          <w:p w14:paraId="602C6572" w14:textId="4C54C14B" w:rsidR="00280C7A" w:rsidRDefault="00AF6B8D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280C7A" w14:paraId="7F0DA734" w14:textId="77777777" w:rsidTr="00005E97">
        <w:tc>
          <w:tcPr>
            <w:tcW w:w="1271" w:type="dxa"/>
            <w:vAlign w:val="center"/>
          </w:tcPr>
          <w:p w14:paraId="2ED2F80B" w14:textId="2CA45C41" w:rsidR="00280C7A" w:rsidRDefault="00B77B94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6E82985B" w14:textId="0C9480F2" w:rsidR="00280C7A" w:rsidRDefault="00B301F4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18647E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certificación del Acuerdo Municipal y lo traslada al Coordinador de Presupuesto para su resguardo</w:t>
            </w:r>
          </w:p>
        </w:tc>
        <w:tc>
          <w:tcPr>
            <w:tcW w:w="3544" w:type="dxa"/>
          </w:tcPr>
          <w:p w14:paraId="231BDD83" w14:textId="759D81C8" w:rsidR="00AF6B8D" w:rsidRDefault="00B301F4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8684C" w14:paraId="1F6FF8F6" w14:textId="77777777" w:rsidTr="00005E97">
        <w:tc>
          <w:tcPr>
            <w:tcW w:w="1271" w:type="dxa"/>
            <w:vAlign w:val="center"/>
          </w:tcPr>
          <w:p w14:paraId="47523329" w14:textId="55846D03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37817447" w14:textId="38238B19" w:rsidR="00A8684C" w:rsidRDefault="00B301F4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informe cuatrimestral presupuestario y financiero, para conocimiento y discusión de todos los integrantes del COPEP Municipal</w:t>
            </w:r>
          </w:p>
        </w:tc>
        <w:tc>
          <w:tcPr>
            <w:tcW w:w="3544" w:type="dxa"/>
          </w:tcPr>
          <w:p w14:paraId="7C568D19" w14:textId="225C46B3" w:rsidR="00A8684C" w:rsidRDefault="00B301F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AF6B8D" w14:paraId="3AC7D921" w14:textId="77777777" w:rsidTr="00005E97">
        <w:tc>
          <w:tcPr>
            <w:tcW w:w="1271" w:type="dxa"/>
            <w:vAlign w:val="center"/>
          </w:tcPr>
          <w:p w14:paraId="1B24EF10" w14:textId="23AE996C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2F3EADD" w14:textId="469C06FD" w:rsidR="00AF6B8D" w:rsidRDefault="00B301F4" w:rsidP="00AF6B8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Gestiona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firma en el informe, de cada uno de los integrantes del COPEP Municipal </w:t>
            </w:r>
          </w:p>
        </w:tc>
        <w:tc>
          <w:tcPr>
            <w:tcW w:w="3544" w:type="dxa"/>
          </w:tcPr>
          <w:p w14:paraId="12860704" w14:textId="7A61A190" w:rsidR="00AF6B8D" w:rsidRDefault="00B301F4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A8684C" w14:paraId="3429CFE8" w14:textId="77777777" w:rsidTr="00005E97">
        <w:tc>
          <w:tcPr>
            <w:tcW w:w="1271" w:type="dxa"/>
            <w:vAlign w:val="center"/>
          </w:tcPr>
          <w:p w14:paraId="1FE19511" w14:textId="5159E5FC" w:rsidR="00A8684C" w:rsidRDefault="00B77B9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2C206AFE" w14:textId="26D4255A" w:rsidR="00A8684C" w:rsidRDefault="00B301F4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informe cuatrimestral, con todas las firmas, a Secretaría Municipal para conocimiento del Concejo </w:t>
            </w:r>
            <w:r w:rsidR="00005E97">
              <w:rPr>
                <w:rFonts w:ascii="Century Gothic" w:eastAsia="Century Gothic" w:hAnsi="Century Gothic" w:cs="Century Gothic"/>
              </w:rPr>
              <w:t>Municipal</w:t>
            </w:r>
          </w:p>
        </w:tc>
        <w:tc>
          <w:tcPr>
            <w:tcW w:w="3544" w:type="dxa"/>
          </w:tcPr>
          <w:p w14:paraId="72B5667D" w14:textId="5E783160" w:rsidR="00A8684C" w:rsidRDefault="00B301F4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  <w:tr w:rsidR="00AF6B8D" w14:paraId="0B54F08D" w14:textId="77777777" w:rsidTr="00005E97">
        <w:tc>
          <w:tcPr>
            <w:tcW w:w="1271" w:type="dxa"/>
            <w:vAlign w:val="center"/>
          </w:tcPr>
          <w:p w14:paraId="2F33EB1E" w14:textId="1A7DA61A" w:rsidR="00AF6B8D" w:rsidRDefault="00AF6B8D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75CFB57D" w14:textId="4CE888D9" w:rsidR="00AF6B8D" w:rsidRDefault="00B301F4" w:rsidP="00AF6B8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18647E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el informe y lo traslada para conocimiento y aprobación del Concejo Municipal</w:t>
            </w:r>
          </w:p>
        </w:tc>
        <w:tc>
          <w:tcPr>
            <w:tcW w:w="3544" w:type="dxa"/>
          </w:tcPr>
          <w:p w14:paraId="3C726336" w14:textId="6AB23F37" w:rsidR="00AF6B8D" w:rsidRDefault="00B301F4" w:rsidP="00AF6B8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6D05A2" w14:paraId="70C30E12" w14:textId="77777777" w:rsidTr="00005E97">
        <w:tc>
          <w:tcPr>
            <w:tcW w:w="1271" w:type="dxa"/>
            <w:vAlign w:val="center"/>
          </w:tcPr>
          <w:p w14:paraId="4319D2EB" w14:textId="59FF2A5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50BD60D4" w14:textId="3C340890" w:rsidR="006D05A2" w:rsidRDefault="00B301F4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Conoce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apr</w:t>
            </w:r>
            <w:r w:rsidR="00913F63">
              <w:rPr>
                <w:rFonts w:ascii="Century Gothic" w:eastAsia="Century Gothic" w:hAnsi="Century Gothic" w:cs="Century Gothic"/>
              </w:rPr>
              <w:t>o</w:t>
            </w:r>
            <w:r>
              <w:rPr>
                <w:rFonts w:ascii="Century Gothic" w:eastAsia="Century Gothic" w:hAnsi="Century Gothic" w:cs="Century Gothic"/>
              </w:rPr>
              <w:t>ba</w:t>
            </w:r>
            <w:r w:rsidR="00913F63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informe cuatrimestral del COPEP Municipal</w:t>
            </w:r>
          </w:p>
        </w:tc>
        <w:tc>
          <w:tcPr>
            <w:tcW w:w="3544" w:type="dxa"/>
          </w:tcPr>
          <w:p w14:paraId="0C388E98" w14:textId="505F2442" w:rsidR="006D05A2" w:rsidRDefault="00B301F4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6D05A2" w14:paraId="6F074F43" w14:textId="77777777" w:rsidTr="00005E97">
        <w:tc>
          <w:tcPr>
            <w:tcW w:w="1271" w:type="dxa"/>
            <w:vAlign w:val="center"/>
          </w:tcPr>
          <w:p w14:paraId="09F66B12" w14:textId="57C313E8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4D764637" w14:textId="3D17CB97" w:rsidR="006D05A2" w:rsidRDefault="00B301F4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Certifica</w:t>
            </w:r>
            <w:r w:rsidR="0018647E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Acuerdo Municipal y lo notifica a todas las partes interesadas</w:t>
            </w:r>
          </w:p>
        </w:tc>
        <w:tc>
          <w:tcPr>
            <w:tcW w:w="3544" w:type="dxa"/>
          </w:tcPr>
          <w:p w14:paraId="4D707A0E" w14:textId="2DFDF522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6D05A2" w14:paraId="10D3081C" w14:textId="77777777" w:rsidTr="00005E97">
        <w:tc>
          <w:tcPr>
            <w:tcW w:w="1271" w:type="dxa"/>
            <w:vAlign w:val="center"/>
          </w:tcPr>
          <w:p w14:paraId="0678B7ED" w14:textId="288116BC" w:rsidR="006D05A2" w:rsidRDefault="006D05A2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</w:tcPr>
          <w:p w14:paraId="6034B8DE" w14:textId="2DB85FA0" w:rsidR="006D05A2" w:rsidRDefault="00B301F4" w:rsidP="006D05A2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18647E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certificación y archiva el expediente</w:t>
            </w:r>
          </w:p>
        </w:tc>
        <w:tc>
          <w:tcPr>
            <w:tcW w:w="3544" w:type="dxa"/>
          </w:tcPr>
          <w:p w14:paraId="61A4F836" w14:textId="0B97642F" w:rsidR="006D05A2" w:rsidRDefault="00B301F4" w:rsidP="006D05A2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Presupuesto</w:t>
            </w:r>
          </w:p>
        </w:tc>
      </w:tr>
    </w:tbl>
    <w:p w14:paraId="3B863028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11735172" w14:textId="2B3B029B" w:rsidR="0084707A" w:rsidRDefault="006B0DF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10082FAD" w14:textId="3A73B66C" w:rsidR="0084707A" w:rsidRDefault="00913F6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042A1312" wp14:editId="2121EE69">
            <wp:extent cx="7962472" cy="4157665"/>
            <wp:effectExtent l="0" t="0" r="635" b="0"/>
            <wp:docPr id="2084048683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048683" name="Picture 1" descr="A diagram of a company&#10;&#10;AI-generated content may be incorrect."/>
                    <pic:cNvPicPr/>
                  </pic:nvPicPr>
                  <pic:blipFill rotWithShape="1">
                    <a:blip r:embed="rId10"/>
                    <a:srcRect l="1295" t="1541" b="14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400" cy="4164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F39478" w14:textId="77777777" w:rsidR="0064518E" w:rsidRPr="0064518E" w:rsidRDefault="0064518E" w:rsidP="0064518E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  <w:bookmarkStart w:id="0" w:name="_Hlk196327785"/>
      <w:r w:rsidRPr="0064518E">
        <w:rPr>
          <w:rFonts w:ascii="Century Gothic" w:eastAsia="Century Gothic" w:hAnsi="Century Gothic" w:cs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64518E" w:rsidRPr="0064518E" w14:paraId="1186D549" w14:textId="77777777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93673C" w14:textId="77777777" w:rsidR="0064518E" w:rsidRPr="0064518E" w:rsidRDefault="0064518E" w:rsidP="0064518E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64518E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EC1FA5" w14:textId="77777777" w:rsidR="0064518E" w:rsidRPr="0064518E" w:rsidRDefault="0064518E" w:rsidP="0064518E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64518E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64518E" w:rsidRPr="0064518E" w14:paraId="2A7D6987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10AE9" w14:textId="77777777" w:rsidR="0064518E" w:rsidRPr="0064518E" w:rsidRDefault="0064518E" w:rsidP="0064518E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Cs/>
                <w:sz w:val="36"/>
                <w:szCs w:val="36"/>
              </w:rPr>
            </w:pP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C9218" w14:textId="77777777" w:rsidR="0064518E" w:rsidRPr="0064518E" w:rsidRDefault="0064518E" w:rsidP="0064518E">
            <w:pPr>
              <w:spacing w:after="160" w:line="259" w:lineRule="auto"/>
              <w:rPr>
                <w:rFonts w:ascii="Century Gothic" w:eastAsia="Century Gothic" w:hAnsi="Century Gothic" w:cs="Century Gothic"/>
                <w:bCs/>
                <w:sz w:val="36"/>
                <w:szCs w:val="36"/>
              </w:rPr>
            </w:pPr>
            <w:r w:rsidRPr="0064518E">
              <w:rPr>
                <w:rFonts w:ascii="Century Gothic" w:eastAsia="Century Gothic" w:hAnsi="Century Gothic" w:cs="Century Gothic"/>
                <w:bCs/>
                <w:sz w:val="36"/>
                <w:szCs w:val="36"/>
              </w:rPr>
              <w:t>No aplica</w:t>
            </w:r>
          </w:p>
        </w:tc>
        <w:bookmarkEnd w:id="0"/>
      </w:tr>
    </w:tbl>
    <w:p w14:paraId="2519A83C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457DBF6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A800A92" w14:textId="77777777" w:rsidR="001F76DF" w:rsidRDefault="001F76D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BF93266" w14:textId="77777777" w:rsidR="001F76DF" w:rsidRDefault="001F76D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D737C7A" w14:textId="77777777" w:rsidR="001F76DF" w:rsidRDefault="001F76D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99E683A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0233EC4" w14:textId="0B1E9BF6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CCF5E36" w14:textId="6B6454F2" w:rsidR="006B0DF0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86E8164" w14:textId="3A1DABED" w:rsidR="006B0DF0" w:rsidRDefault="006B0DF0" w:rsidP="006B0DF0">
      <w:pPr>
        <w:tabs>
          <w:tab w:val="left" w:pos="1710"/>
        </w:tabs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tab/>
      </w:r>
    </w:p>
    <w:p w14:paraId="532BC45C" w14:textId="08261340" w:rsidR="0084707A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br w:type="textWrapping" w:clear="all"/>
      </w:r>
    </w:p>
    <w:sectPr w:rsidR="0084707A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38BB88" w14:textId="77777777" w:rsidR="006B6641" w:rsidRDefault="006B6641">
      <w:pPr>
        <w:spacing w:after="0" w:line="240" w:lineRule="auto"/>
      </w:pPr>
      <w:r>
        <w:separator/>
      </w:r>
    </w:p>
  </w:endnote>
  <w:endnote w:type="continuationSeparator" w:id="0">
    <w:p w14:paraId="3D348AB6" w14:textId="77777777" w:rsidR="006B6641" w:rsidRDefault="006B66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FFF67AC-8CCB-4E93-A896-9CCA957A674A}"/>
    <w:embedBold r:id="rId2" w:fontKey="{7A1C7B65-F9BD-408E-A8C3-654EA0C30252}"/>
    <w:embedItalic r:id="rId3" w:fontKey="{FEAEE3A0-4214-4A1B-BD45-1D4AF11BAEE6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580E5E21-65E2-4B9C-AED8-74C7D679852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D341EA44-D427-4E7D-9ACB-E197278F4D6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012EBF74-0B47-48D5-B446-1E21B4E236F9}"/>
    <w:embedBold r:id="rId7" w:fontKey="{09C42E4F-093C-4413-BF6B-F4FB9DF497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5F621" w14:textId="77777777" w:rsidR="0018647E" w:rsidRDefault="0018647E" w:rsidP="0018647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5C73EF9" w14:textId="77777777" w:rsidR="0018647E" w:rsidRDefault="0018647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A57C9" w14:textId="77777777" w:rsidR="0084707A" w:rsidRDefault="006B0DF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768D7D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DE13D3" w14:textId="77777777" w:rsidR="006B6641" w:rsidRDefault="006B6641">
      <w:pPr>
        <w:spacing w:after="0" w:line="240" w:lineRule="auto"/>
      </w:pPr>
      <w:r>
        <w:separator/>
      </w:r>
    </w:p>
  </w:footnote>
  <w:footnote w:type="continuationSeparator" w:id="0">
    <w:p w14:paraId="7FAFA227" w14:textId="77777777" w:rsidR="006B6641" w:rsidRDefault="006B66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BB3D72" w14:textId="77777777" w:rsidR="0084707A" w:rsidRDefault="0084707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4707A" w14:paraId="7A49DEF3" w14:textId="77777777">
      <w:trPr>
        <w:trHeight w:val="424"/>
      </w:trPr>
      <w:tc>
        <w:tcPr>
          <w:tcW w:w="3220" w:type="dxa"/>
          <w:vMerge w:val="restart"/>
        </w:tcPr>
        <w:p w14:paraId="50312AC2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EFF5DA9" wp14:editId="25B906F2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9424758" w14:textId="46D3D9F1" w:rsidR="0084707A" w:rsidRDefault="0018647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b/>
              <w:sz w:val="24"/>
              <w:szCs w:val="24"/>
            </w:rPr>
            <w:t xml:space="preserve">Procedimiento </w:t>
          </w:r>
          <w:r w:rsidR="00046FD9">
            <w:rPr>
              <w:rFonts w:ascii="Century Gothic" w:eastAsia="Century Gothic" w:hAnsi="Century Gothic" w:cs="Century Gothic"/>
              <w:b/>
              <w:sz w:val="24"/>
              <w:szCs w:val="24"/>
            </w:rPr>
            <w:t>Integración del COPEP Municipal</w:t>
          </w:r>
        </w:p>
      </w:tc>
      <w:tc>
        <w:tcPr>
          <w:tcW w:w="2903" w:type="dxa"/>
          <w:vAlign w:val="center"/>
        </w:tcPr>
        <w:p w14:paraId="4EB7BFE7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18647E" w14:paraId="66A2C565" w14:textId="77777777" w:rsidTr="00913F63">
      <w:trPr>
        <w:trHeight w:val="423"/>
      </w:trPr>
      <w:tc>
        <w:tcPr>
          <w:tcW w:w="3220" w:type="dxa"/>
          <w:vMerge/>
        </w:tcPr>
        <w:p w14:paraId="7EFB0EE7" w14:textId="77777777" w:rsidR="0018647E" w:rsidRDefault="0018647E" w:rsidP="0018647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077B33A" w14:textId="77777777" w:rsidR="0018647E" w:rsidRDefault="0018647E" w:rsidP="0018647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B235C90" w14:textId="502772D0" w:rsidR="0018647E" w:rsidRDefault="0018647E" w:rsidP="00913F6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037643">
            <w:rPr>
              <w:lang w:val="en-US"/>
            </w:rPr>
            <w:t>PR-MSL-DAFIM-</w:t>
          </w:r>
          <w:r>
            <w:rPr>
              <w:lang w:val="en-US"/>
            </w:rPr>
            <w:t>ICM</w:t>
          </w:r>
          <w:r w:rsidRPr="00037643">
            <w:rPr>
              <w:lang w:val="en-US"/>
            </w:rPr>
            <w:t>-0</w:t>
          </w:r>
          <w:r>
            <w:rPr>
              <w:lang w:val="en-US"/>
            </w:rPr>
            <w:t>2</w:t>
          </w:r>
        </w:p>
      </w:tc>
    </w:tr>
    <w:tr w:rsidR="0018647E" w14:paraId="36CA5C66" w14:textId="77777777">
      <w:trPr>
        <w:trHeight w:val="424"/>
      </w:trPr>
      <w:tc>
        <w:tcPr>
          <w:tcW w:w="3220" w:type="dxa"/>
          <w:vMerge/>
        </w:tcPr>
        <w:p w14:paraId="0D7BAB2B" w14:textId="77777777" w:rsidR="0018647E" w:rsidRDefault="0018647E" w:rsidP="0018647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C6248F7" w14:textId="77777777" w:rsidR="0018647E" w:rsidRDefault="0018647E" w:rsidP="0018647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1961C59" w14:textId="77777777" w:rsidR="0018647E" w:rsidRDefault="0018647E" w:rsidP="0018647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18647E" w14:paraId="1601C8BB" w14:textId="77777777">
      <w:trPr>
        <w:trHeight w:val="423"/>
      </w:trPr>
      <w:tc>
        <w:tcPr>
          <w:tcW w:w="3220" w:type="dxa"/>
          <w:vMerge/>
        </w:tcPr>
        <w:p w14:paraId="0C477546" w14:textId="77777777" w:rsidR="0018647E" w:rsidRDefault="0018647E" w:rsidP="0018647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C6AA518" w14:textId="77777777" w:rsidR="0018647E" w:rsidRDefault="0018647E" w:rsidP="0018647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4C5912" w14:textId="485CC891" w:rsidR="0018647E" w:rsidRDefault="0018647E" w:rsidP="0018647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D7E6275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16C03"/>
    <w:multiLevelType w:val="hybridMultilevel"/>
    <w:tmpl w:val="D97050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30294B"/>
    <w:multiLevelType w:val="hybridMultilevel"/>
    <w:tmpl w:val="98206A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3E7AE1"/>
    <w:multiLevelType w:val="multilevel"/>
    <w:tmpl w:val="A0FC85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987872"/>
    <w:multiLevelType w:val="hybridMultilevel"/>
    <w:tmpl w:val="9444A2E8"/>
    <w:lvl w:ilvl="0" w:tplc="10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080" w:hanging="360"/>
      </w:pPr>
    </w:lvl>
    <w:lvl w:ilvl="2" w:tplc="100A001B" w:tentative="1">
      <w:start w:val="1"/>
      <w:numFmt w:val="lowerRoman"/>
      <w:lvlText w:val="%3."/>
      <w:lvlJc w:val="right"/>
      <w:pPr>
        <w:ind w:left="1800" w:hanging="180"/>
      </w:pPr>
    </w:lvl>
    <w:lvl w:ilvl="3" w:tplc="100A000F" w:tentative="1">
      <w:start w:val="1"/>
      <w:numFmt w:val="decimal"/>
      <w:lvlText w:val="%4."/>
      <w:lvlJc w:val="left"/>
      <w:pPr>
        <w:ind w:left="2520" w:hanging="360"/>
      </w:pPr>
    </w:lvl>
    <w:lvl w:ilvl="4" w:tplc="100A0019" w:tentative="1">
      <w:start w:val="1"/>
      <w:numFmt w:val="lowerLetter"/>
      <w:lvlText w:val="%5."/>
      <w:lvlJc w:val="left"/>
      <w:pPr>
        <w:ind w:left="3240" w:hanging="360"/>
      </w:pPr>
    </w:lvl>
    <w:lvl w:ilvl="5" w:tplc="100A001B" w:tentative="1">
      <w:start w:val="1"/>
      <w:numFmt w:val="lowerRoman"/>
      <w:lvlText w:val="%6."/>
      <w:lvlJc w:val="right"/>
      <w:pPr>
        <w:ind w:left="3960" w:hanging="180"/>
      </w:pPr>
    </w:lvl>
    <w:lvl w:ilvl="6" w:tplc="100A000F" w:tentative="1">
      <w:start w:val="1"/>
      <w:numFmt w:val="decimal"/>
      <w:lvlText w:val="%7."/>
      <w:lvlJc w:val="left"/>
      <w:pPr>
        <w:ind w:left="4680" w:hanging="360"/>
      </w:pPr>
    </w:lvl>
    <w:lvl w:ilvl="7" w:tplc="100A0019" w:tentative="1">
      <w:start w:val="1"/>
      <w:numFmt w:val="lowerLetter"/>
      <w:lvlText w:val="%8."/>
      <w:lvlJc w:val="left"/>
      <w:pPr>
        <w:ind w:left="5400" w:hanging="360"/>
      </w:pPr>
    </w:lvl>
    <w:lvl w:ilvl="8" w:tplc="1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479042C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6C6828C7"/>
    <w:multiLevelType w:val="hybridMultilevel"/>
    <w:tmpl w:val="5CEC66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2C4446"/>
    <w:multiLevelType w:val="hybridMultilevel"/>
    <w:tmpl w:val="07FE015E"/>
    <w:lvl w:ilvl="0" w:tplc="100A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7B11677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711080777">
    <w:abstractNumId w:val="2"/>
  </w:num>
  <w:num w:numId="2" w16cid:durableId="1235357050">
    <w:abstractNumId w:val="4"/>
  </w:num>
  <w:num w:numId="3" w16cid:durableId="862867252">
    <w:abstractNumId w:val="3"/>
  </w:num>
  <w:num w:numId="4" w16cid:durableId="1823081778">
    <w:abstractNumId w:val="7"/>
  </w:num>
  <w:num w:numId="5" w16cid:durableId="1646471450">
    <w:abstractNumId w:val="6"/>
  </w:num>
  <w:num w:numId="6" w16cid:durableId="1868760745">
    <w:abstractNumId w:val="1"/>
  </w:num>
  <w:num w:numId="7" w16cid:durableId="1776631091">
    <w:abstractNumId w:val="0"/>
  </w:num>
  <w:num w:numId="8" w16cid:durableId="140818527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6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707A"/>
    <w:rsid w:val="00005E97"/>
    <w:rsid w:val="00021A17"/>
    <w:rsid w:val="00040FFE"/>
    <w:rsid w:val="00046FD9"/>
    <w:rsid w:val="00070CB0"/>
    <w:rsid w:val="00075B03"/>
    <w:rsid w:val="000A3847"/>
    <w:rsid w:val="000E6837"/>
    <w:rsid w:val="0018647E"/>
    <w:rsid w:val="001F43DD"/>
    <w:rsid w:val="001F76DF"/>
    <w:rsid w:val="0020705B"/>
    <w:rsid w:val="00250832"/>
    <w:rsid w:val="002676E6"/>
    <w:rsid w:val="00280C7A"/>
    <w:rsid w:val="00281162"/>
    <w:rsid w:val="003072F6"/>
    <w:rsid w:val="003334BF"/>
    <w:rsid w:val="00337865"/>
    <w:rsid w:val="00413AD0"/>
    <w:rsid w:val="00483DB7"/>
    <w:rsid w:val="00611900"/>
    <w:rsid w:val="0064518E"/>
    <w:rsid w:val="006B0DF0"/>
    <w:rsid w:val="006B6641"/>
    <w:rsid w:val="006D05A2"/>
    <w:rsid w:val="006D604B"/>
    <w:rsid w:val="006F4357"/>
    <w:rsid w:val="007C2340"/>
    <w:rsid w:val="007F3BC5"/>
    <w:rsid w:val="00832EEA"/>
    <w:rsid w:val="00843B30"/>
    <w:rsid w:val="0084707A"/>
    <w:rsid w:val="008776CE"/>
    <w:rsid w:val="008D03A5"/>
    <w:rsid w:val="00913F63"/>
    <w:rsid w:val="00A055B9"/>
    <w:rsid w:val="00A51941"/>
    <w:rsid w:val="00A75241"/>
    <w:rsid w:val="00A8684C"/>
    <w:rsid w:val="00AF6B8D"/>
    <w:rsid w:val="00B241B6"/>
    <w:rsid w:val="00B301F4"/>
    <w:rsid w:val="00B77B94"/>
    <w:rsid w:val="00BC16E4"/>
    <w:rsid w:val="00BE332D"/>
    <w:rsid w:val="00C41A19"/>
    <w:rsid w:val="00C46FF6"/>
    <w:rsid w:val="00C61903"/>
    <w:rsid w:val="00D523FE"/>
    <w:rsid w:val="00D63F33"/>
    <w:rsid w:val="00F02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F82B57"/>
  <w15:docId w15:val="{414EE7C7-C2B0-4DE1-AC27-DA1B6A338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rsid w:val="00A51941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bPg5Z83pwYLXiRsFaWPPctf7SA==">CgMxLjA4AHIhMTJzQ1hjUEIzYk9sbjhvNkt4S0tqYmFNdXBQSm9CY01T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651</Words>
  <Characters>3715</Characters>
  <Application>Microsoft Office Word</Application>
  <DocSecurity>0</DocSecurity>
  <Lines>30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William Fernando Cambara Cortez</cp:lastModifiedBy>
  <cp:revision>5</cp:revision>
  <dcterms:created xsi:type="dcterms:W3CDTF">2025-07-17T03:03:00Z</dcterms:created>
  <dcterms:modified xsi:type="dcterms:W3CDTF">2025-07-17T04:01:00Z</dcterms:modified>
</cp:coreProperties>
</file>